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F6" w:rsidRPr="00CD7BE7" w:rsidRDefault="00DA7AF6" w:rsidP="00DA7A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D7BE7">
        <w:rPr>
          <w:rFonts w:ascii="Arial" w:eastAsia="Times New Roman" w:hAnsi="Arial" w:cs="Arial"/>
          <w:sz w:val="20"/>
          <w:szCs w:val="20"/>
          <w:lang w:eastAsia="ru-RU"/>
        </w:rPr>
        <w:t>Прайс лист</w:t>
      </w:r>
      <w:proofErr w:type="gramEnd"/>
      <w:r w:rsidRPr="00CD7BE7">
        <w:rPr>
          <w:rFonts w:ascii="Arial" w:eastAsia="Times New Roman" w:hAnsi="Arial" w:cs="Arial"/>
          <w:sz w:val="20"/>
          <w:szCs w:val="20"/>
          <w:lang w:eastAsia="ru-RU"/>
        </w:rPr>
        <w:t xml:space="preserve"> услуг компании «Чистый Мир»</w:t>
      </w:r>
    </w:p>
    <w:p w:rsidR="00DA7AF6" w:rsidRPr="00CD7BE7" w:rsidRDefault="00B76990" w:rsidP="00B76990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7BE7">
        <w:rPr>
          <w:rFonts w:ascii="Arial" w:eastAsia="Times New Roman" w:hAnsi="Arial" w:cs="Arial"/>
          <w:sz w:val="20"/>
          <w:szCs w:val="20"/>
          <w:lang w:eastAsia="ru-RU"/>
        </w:rPr>
        <w:t xml:space="preserve">Заказ услуг и вопросы по телефонам: </w:t>
      </w:r>
      <w:r w:rsidRPr="00CD7BE7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>+7 (495) 505-26-99, +7 (499) 340-87-69</w:t>
      </w:r>
    </w:p>
    <w:p w:rsidR="00DA7AF6" w:rsidRPr="00B76990" w:rsidRDefault="00DA7AF6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6600"/>
          <w:sz w:val="16"/>
          <w:szCs w:val="16"/>
          <w:lang w:eastAsia="ru-RU"/>
        </w:rPr>
      </w:pPr>
    </w:p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Цены на мытье окон в квартире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550"/>
        <w:gridCol w:w="1431"/>
      </w:tblGrid>
      <w:tr w:rsidR="00BC5B18" w:rsidRPr="00BC5B18" w:rsidTr="00BC5B18">
        <w:trPr>
          <w:tblCellSpacing w:w="7" w:type="dxa"/>
        </w:trPr>
        <w:tc>
          <w:tcPr>
            <w:tcW w:w="3500" w:type="pct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окна или остекления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Окно двустворчатое 1,4 х 1,2 м включая</w:t>
            </w:r>
            <w:proofErr w:type="gram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чистку подоконников, откосов, отливов и остекления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2-х сторон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Окно двустворчатое 1,4 х 1,2 м включая</w:t>
            </w:r>
            <w:proofErr w:type="gram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чистку подоконников, откосов, отливов и остекления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4-х сторон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Окно трехстворчатое пластиковое или деревянное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Створка эркерная, балконная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</w:tbl>
    <w:p w:rsidR="00BC5B18" w:rsidRDefault="00BC5B18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Окончательная цена услуги зависит от площади остекления и степени его загрязнения.</w:t>
      </w: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br/>
        <w:t>* Позвоните по телефону </w:t>
      </w:r>
      <w:r w:rsidRPr="00BC5B18">
        <w:rPr>
          <w:rFonts w:ascii="Arial" w:eastAsia="Times New Roman" w:hAnsi="Arial" w:cs="Arial"/>
          <w:b/>
          <w:bCs/>
          <w:i/>
          <w:iCs/>
          <w:color w:val="0000CC"/>
          <w:sz w:val="18"/>
          <w:szCs w:val="18"/>
          <w:lang w:eastAsia="ru-RU"/>
        </w:rPr>
        <w:t>+7 (495) 505-26-99</w:t>
      </w: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, и наш менеджер сориентирует вас по стоимости заказа.</w:t>
      </w:r>
    </w:p>
    <w:p w:rsidR="00CD7BE7" w:rsidRPr="00BC5B18" w:rsidRDefault="00CD7BE7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B18" w:rsidRPr="00BC5B18" w:rsidRDefault="00BC5B18" w:rsidP="00B7699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Профессиональное мытье окон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307"/>
        <w:gridCol w:w="1674"/>
      </w:tblGrid>
      <w:tr w:rsidR="00BC5B18" w:rsidRPr="00BC5B18" w:rsidTr="00BC5B18">
        <w:trPr>
          <w:tblCellSpacing w:w="7" w:type="dxa"/>
        </w:trPr>
        <w:tc>
          <w:tcPr>
            <w:tcW w:w="3500" w:type="pct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 и тип остекления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CD7BE7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Мойка на высоте от 3,5 метров силами </w:t>
            </w: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промальпинистов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с использованием </w:t>
            </w:r>
            <w:bookmarkStart w:id="0" w:name="_GoBack"/>
            <w:bookmarkEnd w:id="0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подъемного оборудования и техники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менее 200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45-70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до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35-70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более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более 2000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27-55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Окна, расположенные на фасаде здания менее 200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45-70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Окна, расположенные на фасаде здания до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40-70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Окна, расположенные на фасаде здания более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Окна, расположенные на фасаде здания более 2500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Витражное остекление, расположенное горизонтально в высоту одного этажа здания.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Отдельные окна, расположенные по горизонтали.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60-120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Мытье наклонного остекления (наклон &gt; 15 градусов).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Остекление c отрицательным наклоном &gt;90 градусов.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Мытье остекления изнутри здания с конструкцией.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Горизонтальное остекление с наружной стороны здания.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Горизонтальное потолочное остекление с внутренней стороны (с использованием туры до 5 м., лестницы до 7 м).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Горизонтальное потолочное остекление с внутренней стороны (с вывешиванием альпинистов на балках и конструкциях).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подоконников рам и откосов.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Мойка на высоте от 2-х до 3,5 м с применением подъемных устройств лестниц, стремянок и вышек тур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лестницы, стремянки и туры до 200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лестницы, стремянки и туры до </w:t>
            </w:r>
            <w:proofErr w:type="spellStart"/>
            <w:proofErr w:type="gram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spellEnd"/>
            <w:proofErr w:type="gram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лестницы, стремянки и туры более 1000 </w:t>
            </w: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использованием телескопической штанги.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подоконников, рам и откосов.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окон с пола.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Мытье и чистка сильнозагрязненного остекления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Сильнозагрязненное остекление после стройки, с удалением цемента, краски, силиконовых пятен.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+100%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сильнозагрязненного остекления с удалением минеральных отложений, накипей, оксидов, с применением и подбором кислотных и щелочных моющих средств.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+150%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Разовая</w:t>
            </w: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мойка сильнозагрязненного остекления на зданиях, выходящих на городские магистрали.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+30%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Периодическая</w:t>
            </w: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мойка сильнозагрязненного остекления на зданиях, выходящих на городские магистрали.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+15%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заказа по Москве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Низовые работы (наличный расчет)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Высотные работы (наличный расчет)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5000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Безналичный расчет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8000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заказа по Московской области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10000 руб.</w:t>
            </w:r>
          </w:p>
        </w:tc>
      </w:tr>
    </w:tbl>
    <w:p w:rsidR="00BC5B18" w:rsidRPr="00BC5B18" w:rsidRDefault="00BC5B18" w:rsidP="00B7699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Указанные на мытье окон цены являются примерными.</w:t>
      </w:r>
      <w:r w:rsidRPr="00BC5B1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Окончательная стоимость устанавливается менеджером после осмотра объекта,  определения степени загрязнения окна и условий, при которых будут работать специалисты.</w:t>
      </w:r>
    </w:p>
    <w:p w:rsidR="00BC5B18" w:rsidRPr="00BC5B18" w:rsidRDefault="00BC5B18" w:rsidP="00B7699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br/>
        <w:t>Мытье витрин и витражей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307"/>
        <w:gridCol w:w="1674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 и тип остекления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менее 200 м.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 до 500 м.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 более 500 м.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25-30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 более 2000 м.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18-27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Витражное остекление, расположенное горизонтально в высоту одного этажа здания.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BC5B18" w:rsidRDefault="00BC5B18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Окончательная стоимость работ определяется менеджером после осмотра объекта и определения объема работ и степени загрязнения остекления.</w:t>
      </w:r>
    </w:p>
    <w:p w:rsidR="00B76990" w:rsidRDefault="00B76990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B76990" w:rsidRDefault="00B76990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B76990" w:rsidRDefault="00B76990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lastRenderedPageBreak/>
        <w:t xml:space="preserve">Уборка, </w:t>
      </w:r>
      <w:proofErr w:type="spellStart"/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клининг</w:t>
      </w:r>
      <w:proofErr w:type="spellEnd"/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 xml:space="preserve"> фасадов зданий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307"/>
        <w:gridCol w:w="1674"/>
      </w:tblGrid>
      <w:tr w:rsidR="00BC5B18" w:rsidRPr="00BC5B18" w:rsidTr="00BC5B18">
        <w:trPr>
          <w:tblCellSpacing w:w="7" w:type="dxa"/>
        </w:trPr>
        <w:tc>
          <w:tcPr>
            <w:tcW w:w="3500" w:type="pct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 и тип фасада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Очистка фасадов на высоте более 3,5 метров ( с использованием промышленных альпинистов, применением подъемных устройств, лестниц, стремянок и вышек 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–т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ур)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Простая техническая мойка  аппаратом высокого давления</w:t>
            </w: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(сбить атмосферную грязь)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Простое мытье (гранит, </w:t>
            </w: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сайдинг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вентилируемая плитка, пластмассовые панели, металлическая поверхность) до 200 м.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Клининг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фасадов (декоративная шуба, декоративный бетон, поверхности с </w:t>
            </w: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микролеьефом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лепнина) аппаратом высокого давления с регулируемой мощностью, без добавления химии.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15-25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аппаратом высокого давления с регулируемой мощностью, с предварительным нанесением химических средств и механическим воздействием.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30-45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Глубокая химическая очистка (декоративный бетон, мрамор, алюминий, стальные поверхности) с использованием кислотных моющих средств.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от облупившейся краски нагара и копоти.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от старой штукатурки, с использованием метода отбивки, с последующей мойкой.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Избавление кирпичной кладки фасадов от </w:t>
            </w: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высолов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фасадов (в зависимости от технологии).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45-165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Мытье магазинов, салонов, организаций расположенных на первых этажах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фасада, включая витрины, рамы, подоконники, решетки, поверхность стен, вывески высотой до 3-х метров.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фасадов, включая витрины, рамы, подоконники, решетки, поверхность стен, вывески высотой до 6 м. с использованием туры и лестниц исполнителя.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120</w:t>
            </w:r>
          </w:p>
        </w:tc>
      </w:tr>
    </w:tbl>
    <w:p w:rsidR="00BC5B18" w:rsidRPr="00BC5B18" w:rsidRDefault="00BC5B18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Окончательная стоимость услуги устанавливается менеджером после осмотра объекта и определения сложности и объема работ.</w:t>
      </w:r>
    </w:p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Уборка полов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203"/>
        <w:gridCol w:w="1778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 и тип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Полы в производственных помещениях больших площадей (шлифованный бетон)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20-25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Химчистка пола после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полов в офисах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Мытье линолеума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паркета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Чистка ковров, ковровых покрытий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275"/>
        <w:gridCol w:w="1706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Ковровые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60-80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Ковры (на вынос)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B76990" w:rsidRDefault="00B76990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</w:pPr>
    </w:p>
    <w:p w:rsidR="00B76990" w:rsidRDefault="00B76990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</w:pPr>
    </w:p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lastRenderedPageBreak/>
        <w:t>Чистка мягкой мебели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307"/>
        <w:gridCol w:w="1674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Двухместный (не раскладываемый) диван (ткань)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Большой диван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800</w:t>
            </w:r>
          </w:p>
        </w:tc>
      </w:tr>
    </w:tbl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Услуги по чистке осветительных приборов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275"/>
        <w:gridCol w:w="1706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Осветительный прибор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Люстра хрустальная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осветительные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BC5B18" w:rsidRPr="00BC5B18" w:rsidRDefault="00BC5B18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По стоимости чистки прочей мебели и осветительных приборов узнавайте у менеджера по указанным телефонам </w:t>
      </w:r>
      <w:r w:rsidRPr="00BC5B18">
        <w:rPr>
          <w:rFonts w:ascii="Arial" w:eastAsia="Times New Roman" w:hAnsi="Arial" w:cs="Arial"/>
          <w:b/>
          <w:bCs/>
          <w:i/>
          <w:iCs/>
          <w:color w:val="0000CC"/>
          <w:sz w:val="18"/>
          <w:szCs w:val="18"/>
          <w:lang w:eastAsia="ru-RU"/>
        </w:rPr>
        <w:t>+7 (495) 505-26-99, +7 (499) 340-87-69</w:t>
      </w:r>
    </w:p>
    <w:p w:rsidR="00B738A8" w:rsidRPr="00BC5B18" w:rsidRDefault="00B738A8">
      <w:pPr>
        <w:rPr>
          <w:lang w:val="en-US"/>
        </w:rPr>
      </w:pPr>
    </w:p>
    <w:sectPr w:rsidR="00B738A8" w:rsidRPr="00BC5B18" w:rsidSect="00B76990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8"/>
    <w:rsid w:val="00B738A8"/>
    <w:rsid w:val="00B76990"/>
    <w:rsid w:val="00BC5B18"/>
    <w:rsid w:val="00CD7BE7"/>
    <w:rsid w:val="00D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5B18"/>
    <w:rPr>
      <w:b/>
      <w:bCs/>
    </w:rPr>
  </w:style>
  <w:style w:type="paragraph" w:styleId="a4">
    <w:name w:val="Normal (Web)"/>
    <w:basedOn w:val="a"/>
    <w:uiPriority w:val="99"/>
    <w:unhideWhenUsed/>
    <w:rsid w:val="00BC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5B18"/>
    <w:rPr>
      <w:i/>
      <w:iCs/>
    </w:rPr>
  </w:style>
  <w:style w:type="character" w:customStyle="1" w:styleId="apple-converted-space">
    <w:name w:val="apple-converted-space"/>
    <w:basedOn w:val="a0"/>
    <w:rsid w:val="00BC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5B18"/>
    <w:rPr>
      <w:b/>
      <w:bCs/>
    </w:rPr>
  </w:style>
  <w:style w:type="paragraph" w:styleId="a4">
    <w:name w:val="Normal (Web)"/>
    <w:basedOn w:val="a"/>
    <w:uiPriority w:val="99"/>
    <w:unhideWhenUsed/>
    <w:rsid w:val="00BC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5B18"/>
    <w:rPr>
      <w:i/>
      <w:iCs/>
    </w:rPr>
  </w:style>
  <w:style w:type="character" w:customStyle="1" w:styleId="apple-converted-space">
    <w:name w:val="apple-converted-space"/>
    <w:basedOn w:val="a0"/>
    <w:rsid w:val="00BC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Соколова</dc:creator>
  <cp:lastModifiedBy>Татьяна Соколова</cp:lastModifiedBy>
  <cp:revision>3</cp:revision>
  <dcterms:created xsi:type="dcterms:W3CDTF">2014-07-03T06:16:00Z</dcterms:created>
  <dcterms:modified xsi:type="dcterms:W3CDTF">2014-07-03T06:47:00Z</dcterms:modified>
</cp:coreProperties>
</file>